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E0B" w:rsidRDefault="0076628C" w:rsidP="00FF2564">
      <w:pPr>
        <w:pStyle w:val="Heading1"/>
      </w:pPr>
      <w:r>
        <w:t>Key Proofreading Marks</w:t>
      </w:r>
    </w:p>
    <w:tbl>
      <w:tblPr>
        <w:tblStyle w:val="TableGrid"/>
        <w:tblW w:w="0" w:type="auto"/>
        <w:tblLook w:val="04A0"/>
      </w:tblPr>
      <w:tblGrid>
        <w:gridCol w:w="2358"/>
        <w:gridCol w:w="2682"/>
        <w:gridCol w:w="4536"/>
      </w:tblGrid>
      <w:tr w:rsidR="0076628C" w:rsidRPr="0076628C" w:rsidTr="0076628C">
        <w:tc>
          <w:tcPr>
            <w:tcW w:w="2358" w:type="dxa"/>
            <w:vAlign w:val="center"/>
          </w:tcPr>
          <w:p w:rsidR="0076628C" w:rsidRPr="0076628C" w:rsidRDefault="0076628C" w:rsidP="0076628C">
            <w:pPr>
              <w:jc w:val="center"/>
              <w:rPr>
                <w:b/>
              </w:rPr>
            </w:pPr>
            <w:r w:rsidRPr="0076628C">
              <w:rPr>
                <w:b/>
              </w:rPr>
              <w:t>Mark</w:t>
            </w:r>
          </w:p>
        </w:tc>
        <w:tc>
          <w:tcPr>
            <w:tcW w:w="2700" w:type="dxa"/>
            <w:vAlign w:val="center"/>
          </w:tcPr>
          <w:p w:rsidR="0076628C" w:rsidRPr="0076628C" w:rsidRDefault="0076628C" w:rsidP="0076628C">
            <w:pPr>
              <w:jc w:val="center"/>
              <w:rPr>
                <w:b/>
              </w:rPr>
            </w:pPr>
            <w:r w:rsidRPr="0076628C">
              <w:rPr>
                <w:b/>
              </w:rPr>
              <w:t>Explanation</w:t>
            </w:r>
          </w:p>
        </w:tc>
        <w:tc>
          <w:tcPr>
            <w:tcW w:w="4518" w:type="dxa"/>
            <w:vAlign w:val="center"/>
          </w:tcPr>
          <w:p w:rsidR="0076628C" w:rsidRPr="0076628C" w:rsidRDefault="0076628C" w:rsidP="0076628C">
            <w:pPr>
              <w:jc w:val="center"/>
              <w:rPr>
                <w:b/>
              </w:rPr>
            </w:pPr>
            <w:r w:rsidRPr="0076628C">
              <w:rPr>
                <w:b/>
              </w:rPr>
              <w:t>Examples</w:t>
            </w:r>
          </w:p>
        </w:tc>
      </w:tr>
      <w:tr w:rsidR="0076628C" w:rsidTr="0076628C">
        <w:tc>
          <w:tcPr>
            <w:tcW w:w="235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952500" cy="733425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733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76628C" w:rsidRDefault="0076628C" w:rsidP="0076628C">
            <w:pPr>
              <w:jc w:val="center"/>
            </w:pPr>
            <w:r>
              <w:t>Begin a new paragraph. Indent the paragraph</w:t>
            </w:r>
          </w:p>
        </w:tc>
        <w:tc>
          <w:tcPr>
            <w:tcW w:w="4518" w:type="dxa"/>
            <w:vAlign w:val="center"/>
          </w:tcPr>
          <w:p w:rsidR="0076628C" w:rsidRDefault="00526A13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33650" cy="752475"/>
                  <wp:effectExtent l="19050" t="0" r="0" b="0"/>
                  <wp:docPr id="15" name="Picture 14" descr="editing marks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diting marks 1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004" cy="752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8C" w:rsidTr="0076628C">
        <w:tc>
          <w:tcPr>
            <w:tcW w:w="235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57275" cy="647700"/>
                  <wp:effectExtent l="19050" t="0" r="9525" b="0"/>
                  <wp:docPr id="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76628C" w:rsidRDefault="0076628C" w:rsidP="0076628C">
            <w:pPr>
              <w:jc w:val="center"/>
            </w:pPr>
            <w:r>
              <w:t>Add letters, words, or sentences</w:t>
            </w:r>
          </w:p>
        </w:tc>
        <w:tc>
          <w:tcPr>
            <w:tcW w:w="451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714625" cy="666750"/>
                  <wp:effectExtent l="19050" t="0" r="9525" b="0"/>
                  <wp:docPr id="13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8C" w:rsidTr="0076628C">
        <w:tc>
          <w:tcPr>
            <w:tcW w:w="235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33475" cy="809625"/>
                  <wp:effectExtent l="19050" t="0" r="9525" b="0"/>
                  <wp:docPr id="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76628C" w:rsidRDefault="0076628C" w:rsidP="0076628C">
            <w:pPr>
              <w:jc w:val="center"/>
            </w:pPr>
            <w:r>
              <w:t>Add a comma</w:t>
            </w:r>
          </w:p>
        </w:tc>
        <w:tc>
          <w:tcPr>
            <w:tcW w:w="451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76525" cy="638175"/>
                  <wp:effectExtent l="19050" t="0" r="952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652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8C" w:rsidTr="0076628C">
        <w:tc>
          <w:tcPr>
            <w:tcW w:w="235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23975" cy="895350"/>
                  <wp:effectExtent l="19050" t="0" r="9525" b="0"/>
                  <wp:docPr id="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76628C" w:rsidRDefault="0076628C" w:rsidP="0076628C">
            <w:pPr>
              <w:jc w:val="center"/>
            </w:pPr>
            <w:r>
              <w:t>Add quotation marks.</w:t>
            </w:r>
          </w:p>
        </w:tc>
        <w:tc>
          <w:tcPr>
            <w:tcW w:w="451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724150" cy="657225"/>
                  <wp:effectExtent l="1905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8C" w:rsidTr="0076628C">
        <w:tc>
          <w:tcPr>
            <w:tcW w:w="235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209675" cy="781050"/>
                  <wp:effectExtent l="19050" t="0" r="9525" b="0"/>
                  <wp:docPr id="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76628C" w:rsidRDefault="0076628C" w:rsidP="0076628C">
            <w:pPr>
              <w:jc w:val="center"/>
            </w:pPr>
            <w:r>
              <w:t>Add a period</w:t>
            </w:r>
          </w:p>
        </w:tc>
        <w:tc>
          <w:tcPr>
            <w:tcW w:w="451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47950" cy="581025"/>
                  <wp:effectExtent l="1905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8C" w:rsidTr="0076628C">
        <w:tc>
          <w:tcPr>
            <w:tcW w:w="235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90625" cy="990600"/>
                  <wp:effectExtent l="19050" t="0" r="9525" b="0"/>
                  <wp:docPr id="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76628C" w:rsidRDefault="0076628C" w:rsidP="0076628C">
            <w:pPr>
              <w:jc w:val="center"/>
            </w:pPr>
            <w:r>
              <w:t>Take out words, sentences, and punctuation marks. Correct spelling.</w:t>
            </w:r>
          </w:p>
        </w:tc>
        <w:tc>
          <w:tcPr>
            <w:tcW w:w="451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47950" cy="723900"/>
                  <wp:effectExtent l="1905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8C" w:rsidTr="0076628C">
        <w:tc>
          <w:tcPr>
            <w:tcW w:w="235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33475" cy="876300"/>
                  <wp:effectExtent l="19050" t="0" r="9525" b="0"/>
                  <wp:docPr id="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76628C" w:rsidRDefault="0076628C" w:rsidP="0076628C">
            <w:pPr>
              <w:jc w:val="center"/>
            </w:pPr>
            <w:r>
              <w:t>Change a capital letter to a small letter.</w:t>
            </w:r>
          </w:p>
        </w:tc>
        <w:tc>
          <w:tcPr>
            <w:tcW w:w="451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705100" cy="581025"/>
                  <wp:effectExtent l="1905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8C" w:rsidTr="0076628C">
        <w:tc>
          <w:tcPr>
            <w:tcW w:w="235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33475" cy="771525"/>
                  <wp:effectExtent l="19050" t="0" r="9525" b="0"/>
                  <wp:docPr id="1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76628C" w:rsidRDefault="0076628C" w:rsidP="0076628C">
            <w:pPr>
              <w:jc w:val="center"/>
            </w:pPr>
            <w:r>
              <w:t>Change a small letter to a capital letter.</w:t>
            </w:r>
          </w:p>
        </w:tc>
        <w:tc>
          <w:tcPr>
            <w:tcW w:w="451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390775" cy="581025"/>
                  <wp:effectExtent l="19050" t="0" r="952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28C" w:rsidTr="0076628C">
        <w:tc>
          <w:tcPr>
            <w:tcW w:w="235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981075" cy="762000"/>
                  <wp:effectExtent l="19050" t="0" r="9525" b="0"/>
                  <wp:docPr id="1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vAlign w:val="center"/>
          </w:tcPr>
          <w:p w:rsidR="0076628C" w:rsidRDefault="0076628C" w:rsidP="0076628C">
            <w:pPr>
              <w:jc w:val="center"/>
            </w:pPr>
            <w:r>
              <w:t>Reverse letters or words.</w:t>
            </w:r>
          </w:p>
        </w:tc>
        <w:tc>
          <w:tcPr>
            <w:tcW w:w="4518" w:type="dxa"/>
            <w:vAlign w:val="center"/>
          </w:tcPr>
          <w:p w:rsidR="0076628C" w:rsidRDefault="0076628C" w:rsidP="0076628C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67000" cy="704850"/>
                  <wp:effectExtent l="1905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6628C" w:rsidRPr="00FF2564" w:rsidRDefault="0076628C" w:rsidP="00FF2564">
      <w:pPr>
        <w:spacing w:after="0"/>
        <w:rPr>
          <w:sz w:val="4"/>
          <w:szCs w:val="4"/>
        </w:rPr>
      </w:pPr>
    </w:p>
    <w:sectPr w:rsidR="0076628C" w:rsidRPr="00FF2564" w:rsidSect="00FF2564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2240" w:h="15840"/>
      <w:pgMar w:top="1440" w:right="1440" w:bottom="900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6B95" w:rsidRDefault="00B16B95" w:rsidP="000A7953">
      <w:pPr>
        <w:spacing w:after="0"/>
      </w:pPr>
      <w:r>
        <w:separator/>
      </w:r>
    </w:p>
  </w:endnote>
  <w:endnote w:type="continuationSeparator" w:id="0">
    <w:p w:rsidR="00B16B95" w:rsidRDefault="00B16B95" w:rsidP="000A795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678" w:rsidRDefault="004E267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bri" w:eastAsia="Times New Roman" w:hAnsi="Calibri" w:cs="Arial"/>
        <w:lang w:bidi="en-US"/>
      </w:rPr>
      <w:id w:val="24975137"/>
      <w:docPartObj>
        <w:docPartGallery w:val="Page Numbers (Bottom of Page)"/>
        <w:docPartUnique/>
      </w:docPartObj>
    </w:sdtPr>
    <w:sdtContent>
      <w:p w:rsidR="000A7953" w:rsidRPr="00BE3FE1" w:rsidRDefault="00BE3FE1" w:rsidP="00BE3FE1">
        <w:pPr>
          <w:tabs>
            <w:tab w:val="center" w:pos="4680"/>
            <w:tab w:val="right" w:pos="9360"/>
          </w:tabs>
          <w:spacing w:after="0"/>
          <w:rPr>
            <w:rFonts w:ascii="Calibri" w:eastAsia="Times New Roman" w:hAnsi="Calibri" w:cs="Arial"/>
            <w:lang w:bidi="en-US"/>
          </w:rPr>
        </w:pPr>
        <w:r w:rsidRPr="00BE3FE1">
          <w:rPr>
            <w:rFonts w:ascii="Calibri" w:eastAsia="Times New Roman" w:hAnsi="Calibri" w:cs="Arial"/>
            <w:lang w:bidi="en-US"/>
          </w:rPr>
          <w:t xml:space="preserve">Source: </w:t>
        </w:r>
        <w:r>
          <w:rPr>
            <w:rFonts w:ascii="Calibri" w:eastAsia="Times New Roman" w:hAnsi="Calibri" w:cs="Arial"/>
            <w:lang w:bidi="en-US"/>
          </w:rPr>
          <w:t>Santa Maria Bonita School District, Houghton Mifflin Reading</w:t>
        </w:r>
        <w:hyperlink r:id="rId1" w:history="1"/>
        <w:r w:rsidRPr="00BE3FE1">
          <w:rPr>
            <w:rFonts w:ascii="Calibri" w:eastAsia="Times New Roman" w:hAnsi="Calibri" w:cs="Arial"/>
            <w:lang w:bidi="en-US"/>
          </w:rPr>
          <w:tab/>
        </w:r>
        <w:r w:rsidR="00553919" w:rsidRPr="00BE3FE1">
          <w:rPr>
            <w:rFonts w:ascii="Calibri" w:eastAsia="Times New Roman" w:hAnsi="Calibri" w:cs="Arial"/>
            <w:lang w:bidi="en-US"/>
          </w:rPr>
          <w:fldChar w:fldCharType="begin"/>
        </w:r>
        <w:r w:rsidRPr="00BE3FE1">
          <w:rPr>
            <w:rFonts w:ascii="Calibri" w:eastAsia="Times New Roman" w:hAnsi="Calibri" w:cs="Arial"/>
            <w:lang w:bidi="en-US"/>
          </w:rPr>
          <w:instrText xml:space="preserve"> PAGE   \* MERGEFORMAT </w:instrText>
        </w:r>
        <w:r w:rsidR="00553919" w:rsidRPr="00BE3FE1">
          <w:rPr>
            <w:rFonts w:ascii="Calibri" w:eastAsia="Times New Roman" w:hAnsi="Calibri" w:cs="Arial"/>
            <w:lang w:bidi="en-US"/>
          </w:rPr>
          <w:fldChar w:fldCharType="separate"/>
        </w:r>
        <w:r w:rsidR="00251B5B">
          <w:rPr>
            <w:rFonts w:ascii="Calibri" w:eastAsia="Times New Roman" w:hAnsi="Calibri" w:cs="Arial"/>
            <w:noProof/>
            <w:lang w:bidi="en-US"/>
          </w:rPr>
          <w:t>1</w:t>
        </w:r>
        <w:r w:rsidR="00553919" w:rsidRPr="00BE3FE1">
          <w:rPr>
            <w:rFonts w:ascii="Calibri" w:eastAsia="Times New Roman" w:hAnsi="Calibri" w:cs="Arial"/>
            <w:lang w:bidi="en-US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678" w:rsidRDefault="004E267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6B95" w:rsidRDefault="00B16B95" w:rsidP="000A7953">
      <w:pPr>
        <w:spacing w:after="0"/>
      </w:pPr>
      <w:r>
        <w:separator/>
      </w:r>
    </w:p>
  </w:footnote>
  <w:footnote w:type="continuationSeparator" w:id="0">
    <w:p w:rsidR="00B16B95" w:rsidRDefault="00B16B95" w:rsidP="000A7953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678" w:rsidRDefault="004E267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0A7953" w:rsidRPr="000A7953" w:rsidTr="005C67BC">
      <w:trPr>
        <w:trHeight w:val="720"/>
        <w:jc w:val="center"/>
      </w:trPr>
      <w:tc>
        <w:tcPr>
          <w:tcW w:w="3192" w:type="dxa"/>
          <w:vAlign w:val="center"/>
        </w:tcPr>
        <w:p w:rsidR="000A7953" w:rsidRPr="000A7953" w:rsidRDefault="000A7953" w:rsidP="000A7953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0A7953" w:rsidRPr="000A7953" w:rsidRDefault="004E2678" w:rsidP="000A7953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0A7953" w:rsidRPr="000A7953" w:rsidRDefault="000A7953" w:rsidP="000A7953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0A7953" w:rsidRPr="000A7953" w:rsidTr="005C67BC">
      <w:trPr>
        <w:jc w:val="center"/>
      </w:trPr>
      <w:tc>
        <w:tcPr>
          <w:tcW w:w="9576" w:type="dxa"/>
          <w:gridSpan w:val="3"/>
        </w:tcPr>
        <w:p w:rsidR="000A7953" w:rsidRPr="000A7953" w:rsidRDefault="000A7953" w:rsidP="00FF2564">
          <w:pPr>
            <w:spacing w:before="120"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 w:rsidRPr="000A7953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Unit </w:t>
          </w:r>
          <w:r w:rsidR="001376E6">
            <w:rPr>
              <w:rFonts w:ascii="Calibri" w:eastAsia="Times New Roman" w:hAnsi="Calibri" w:cs="Times New Roman"/>
              <w:b/>
              <w:sz w:val="24"/>
              <w:szCs w:val="24"/>
            </w:rPr>
            <w:t>10.3</w:t>
          </w:r>
          <w:r w:rsidR="006F0C8A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: </w:t>
          </w:r>
          <w:r w:rsidR="001376E6">
            <w:rPr>
              <w:rFonts w:ascii="Calibri" w:eastAsia="Times New Roman" w:hAnsi="Calibri" w:cs="Times New Roman"/>
              <w:b/>
              <w:sz w:val="24"/>
              <w:szCs w:val="24"/>
            </w:rPr>
            <w:t>Choices</w:t>
          </w:r>
          <w:bookmarkStart w:id="0" w:name="_GoBack"/>
          <w:bookmarkEnd w:id="0"/>
        </w:p>
        <w:p w:rsidR="000A7953" w:rsidRPr="000A7953" w:rsidRDefault="00547C7D" w:rsidP="000A7953">
          <w:pPr>
            <w:spacing w:after="0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0A7953" w:rsidRPr="000A7953" w:rsidRDefault="00F8497F" w:rsidP="000A7953">
          <w:pPr>
            <w:spacing w:after="0"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</w:t>
          </w:r>
          <w:r w:rsidR="000A7953"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- Editing Marks</w:t>
          </w:r>
        </w:p>
      </w:tc>
    </w:tr>
  </w:tbl>
  <w:p w:rsidR="000A7953" w:rsidRPr="000A7953" w:rsidRDefault="000A7953" w:rsidP="000A7953">
    <w:pPr>
      <w:pStyle w:val="Header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678" w:rsidRDefault="004E267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0A7953"/>
    <w:rsid w:val="000802E9"/>
    <w:rsid w:val="00097252"/>
    <w:rsid w:val="000A7953"/>
    <w:rsid w:val="000B276E"/>
    <w:rsid w:val="001376E6"/>
    <w:rsid w:val="00194E0F"/>
    <w:rsid w:val="001A4AB9"/>
    <w:rsid w:val="001A7B1C"/>
    <w:rsid w:val="001C19B3"/>
    <w:rsid w:val="002007FC"/>
    <w:rsid w:val="00223BE4"/>
    <w:rsid w:val="00251B5B"/>
    <w:rsid w:val="002723DE"/>
    <w:rsid w:val="00275A44"/>
    <w:rsid w:val="0028414C"/>
    <w:rsid w:val="0029335B"/>
    <w:rsid w:val="002E40A2"/>
    <w:rsid w:val="002E5769"/>
    <w:rsid w:val="003123DA"/>
    <w:rsid w:val="00322817"/>
    <w:rsid w:val="00334F22"/>
    <w:rsid w:val="00360310"/>
    <w:rsid w:val="00382B5D"/>
    <w:rsid w:val="003872A8"/>
    <w:rsid w:val="003D2366"/>
    <w:rsid w:val="003E0A09"/>
    <w:rsid w:val="003E4E1C"/>
    <w:rsid w:val="003E632E"/>
    <w:rsid w:val="00436DF8"/>
    <w:rsid w:val="0043762C"/>
    <w:rsid w:val="004631F2"/>
    <w:rsid w:val="004753AD"/>
    <w:rsid w:val="0049262D"/>
    <w:rsid w:val="004D14F6"/>
    <w:rsid w:val="004E2678"/>
    <w:rsid w:val="004F1391"/>
    <w:rsid w:val="0050021A"/>
    <w:rsid w:val="00526A13"/>
    <w:rsid w:val="00547C7D"/>
    <w:rsid w:val="00553919"/>
    <w:rsid w:val="005B5B10"/>
    <w:rsid w:val="00611611"/>
    <w:rsid w:val="006235D3"/>
    <w:rsid w:val="006B7BC1"/>
    <w:rsid w:val="006D78B8"/>
    <w:rsid w:val="006E06CF"/>
    <w:rsid w:val="006F0C8A"/>
    <w:rsid w:val="007571E9"/>
    <w:rsid w:val="0076628C"/>
    <w:rsid w:val="0077309D"/>
    <w:rsid w:val="007871B7"/>
    <w:rsid w:val="00797C35"/>
    <w:rsid w:val="007A7245"/>
    <w:rsid w:val="007B1E0B"/>
    <w:rsid w:val="007C5480"/>
    <w:rsid w:val="00815F07"/>
    <w:rsid w:val="00816E92"/>
    <w:rsid w:val="00844C4E"/>
    <w:rsid w:val="00883071"/>
    <w:rsid w:val="008A0A59"/>
    <w:rsid w:val="008B28A1"/>
    <w:rsid w:val="008C0AC3"/>
    <w:rsid w:val="00905229"/>
    <w:rsid w:val="009220C7"/>
    <w:rsid w:val="009722E2"/>
    <w:rsid w:val="009B62B2"/>
    <w:rsid w:val="00A020E1"/>
    <w:rsid w:val="00A730F3"/>
    <w:rsid w:val="00A73803"/>
    <w:rsid w:val="00A9645E"/>
    <w:rsid w:val="00A978F9"/>
    <w:rsid w:val="00AB7757"/>
    <w:rsid w:val="00AD24CA"/>
    <w:rsid w:val="00AF205C"/>
    <w:rsid w:val="00B16B95"/>
    <w:rsid w:val="00B253AC"/>
    <w:rsid w:val="00B33A76"/>
    <w:rsid w:val="00B46369"/>
    <w:rsid w:val="00B54E2B"/>
    <w:rsid w:val="00B71B67"/>
    <w:rsid w:val="00B730EF"/>
    <w:rsid w:val="00B91596"/>
    <w:rsid w:val="00BA616E"/>
    <w:rsid w:val="00BB5C25"/>
    <w:rsid w:val="00BB65C0"/>
    <w:rsid w:val="00BE3FE1"/>
    <w:rsid w:val="00C00AE7"/>
    <w:rsid w:val="00C03878"/>
    <w:rsid w:val="00C07274"/>
    <w:rsid w:val="00C109AA"/>
    <w:rsid w:val="00C24804"/>
    <w:rsid w:val="00C260DF"/>
    <w:rsid w:val="00C3574C"/>
    <w:rsid w:val="00CC5BAB"/>
    <w:rsid w:val="00D07936"/>
    <w:rsid w:val="00D31AC4"/>
    <w:rsid w:val="00D4579F"/>
    <w:rsid w:val="00D947C4"/>
    <w:rsid w:val="00DA0D7C"/>
    <w:rsid w:val="00DD025D"/>
    <w:rsid w:val="00DE29ED"/>
    <w:rsid w:val="00E053CE"/>
    <w:rsid w:val="00E4349C"/>
    <w:rsid w:val="00E64260"/>
    <w:rsid w:val="00E774A5"/>
    <w:rsid w:val="00EB7E3A"/>
    <w:rsid w:val="00F121F1"/>
    <w:rsid w:val="00F23614"/>
    <w:rsid w:val="00F249AF"/>
    <w:rsid w:val="00F67CAE"/>
    <w:rsid w:val="00F8497F"/>
    <w:rsid w:val="00F957E4"/>
    <w:rsid w:val="00FC46D1"/>
    <w:rsid w:val="00FF2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B10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F2564"/>
    <w:pPr>
      <w:spacing w:after="120"/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5B10"/>
    <w:pPr>
      <w:spacing w:after="60"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564"/>
    <w:rPr>
      <w:b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B5B10"/>
    <w:rPr>
      <w:b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795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95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A7953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A7953"/>
  </w:style>
  <w:style w:type="paragraph" w:styleId="Footer">
    <w:name w:val="footer"/>
    <w:basedOn w:val="Normal"/>
    <w:link w:val="FooterChar"/>
    <w:uiPriority w:val="99"/>
    <w:semiHidden/>
    <w:unhideWhenUsed/>
    <w:rsid w:val="000A7953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7953"/>
  </w:style>
  <w:style w:type="table" w:styleId="TableGrid">
    <w:name w:val="Table Grid"/>
    <w:basedOn w:val="TableNormal"/>
    <w:uiPriority w:val="59"/>
    <w:rsid w:val="0076628C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emf"/><Relationship Id="rId26" Type="http://schemas.openxmlformats.org/officeDocument/2006/relationships/image" Target="media/image17.emf"/><Relationship Id="rId3" Type="http://schemas.openxmlformats.org/officeDocument/2006/relationships/customXml" Target="../customXml/item3.xml"/><Relationship Id="rId21" Type="http://schemas.openxmlformats.org/officeDocument/2006/relationships/image" Target="media/image12.jpeg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20" Type="http://schemas.openxmlformats.org/officeDocument/2006/relationships/image" Target="media/image11.emf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5.emf"/><Relationship Id="rId32" Type="http://schemas.openxmlformats.org/officeDocument/2006/relationships/header" Target="header3.xml"/><Relationship Id="rId5" Type="http://schemas.openxmlformats.org/officeDocument/2006/relationships/styles" Target="styl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header" Target="header1.xml"/><Relationship Id="rId36" Type="http://schemas.openxmlformats.org/officeDocument/2006/relationships/customXml" Target="../customXml/item5.xml"/><Relationship Id="rId10" Type="http://schemas.openxmlformats.org/officeDocument/2006/relationships/image" Target="media/image1.emf"/><Relationship Id="rId19" Type="http://schemas.openxmlformats.org/officeDocument/2006/relationships/image" Target="media/image10.jpeg"/><Relationship Id="rId31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emf"/><Relationship Id="rId22" Type="http://schemas.openxmlformats.org/officeDocument/2006/relationships/image" Target="media/image13.emf"/><Relationship Id="rId27" Type="http://schemas.openxmlformats.org/officeDocument/2006/relationships/image" Target="media/image18.jpeg"/><Relationship Id="rId30" Type="http://schemas.openxmlformats.org/officeDocument/2006/relationships/footer" Target="footer1.xml"/><Relationship Id="rId35" Type="http://schemas.openxmlformats.org/officeDocument/2006/relationships/theme" Target="theme/theme1.xml"/><Relationship Id="rId8" Type="http://schemas.openxmlformats.org/officeDocument/2006/relationships/footnotes" Target="footnot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e.virginia.gov/testing/sol/standards_docs/mathematics/2001/index.shtm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dCount Style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ANEQXYWM5PSU-29-3516</_dlc_DocId>
    <_dlc_DocIdUrl xmlns="52ebaa95-055a-40f0-9bd5-856e088a933c">
      <Url>http://de-moss-002/_layouts/DocIdRedir.aspx?ID=ANEQXYWM5PSU-29-3516</Url>
      <Description>ANEQXYWM5PSU-29-3516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4A4995C-F0DD-460B-A7D3-B1AA6FB26269}"/>
</file>

<file path=customXml/itemProps2.xml><?xml version="1.0" encoding="utf-8"?>
<ds:datastoreItem xmlns:ds="http://schemas.openxmlformats.org/officeDocument/2006/customXml" ds:itemID="{3EF87AE4-E388-4F7F-820D-5EDBCA4955D0}"/>
</file>

<file path=customXml/itemProps3.xml><?xml version="1.0" encoding="utf-8"?>
<ds:datastoreItem xmlns:ds="http://schemas.openxmlformats.org/officeDocument/2006/customXml" ds:itemID="{7A39AEDC-D1D4-4684-B669-D33A3265791F}"/>
</file>

<file path=customXml/itemProps4.xml><?xml version="1.0" encoding="utf-8"?>
<ds:datastoreItem xmlns:ds="http://schemas.openxmlformats.org/officeDocument/2006/customXml" ds:itemID="{ED296812-2DED-4B56-B04D-E1B1A268832E}"/>
</file>

<file path=customXml/itemProps5.xml><?xml version="1.0" encoding="utf-8"?>
<ds:datastoreItem xmlns:ds="http://schemas.openxmlformats.org/officeDocument/2006/customXml" ds:itemID="{15DCEA44-442C-41F0-8EAA-1562356966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Zawalich</dc:creator>
  <cp:lastModifiedBy>John Anderson</cp:lastModifiedBy>
  <cp:revision>9</cp:revision>
  <dcterms:created xsi:type="dcterms:W3CDTF">2012-01-06T21:23:00Z</dcterms:created>
  <dcterms:modified xsi:type="dcterms:W3CDTF">2014-08-14T14:36:00Z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20995a19-640e-4ef2-a81f-cd5f78fd72b4</vt:lpwstr>
  </property>
</Properties>
</file>